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4976" w14:textId="77777777" w:rsidR="00B37066" w:rsidRPr="00B37066" w:rsidRDefault="00B37066" w:rsidP="00B37066">
      <w:pPr>
        <w:spacing w:before="600" w:after="300" w:line="63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bidi="he-IL"/>
        </w:rPr>
      </w:pPr>
      <w:bookmarkStart w:id="0" w:name="_GoBack"/>
      <w:r w:rsidRPr="00B370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bidi="he-IL"/>
        </w:rPr>
        <w:t>Non-Verbal Learning Disabilities</w:t>
      </w:r>
    </w:p>
    <w:bookmarkEnd w:id="0"/>
    <w:p w14:paraId="22821D85" w14:textId="77777777" w:rsidR="00B37066" w:rsidRPr="00B37066" w:rsidRDefault="00B37066" w:rsidP="00B37066">
      <w:pPr>
        <w:spacing w:before="450" w:after="225" w:line="413" w:lineRule="atLeast"/>
        <w:outlineLvl w:val="1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Has trouble interpreting nonverbal cues like facial expressions or body language and may have poor coordination.</w:t>
      </w:r>
    </w:p>
    <w:p w14:paraId="74B32F23" w14:textId="77777777" w:rsidR="00B37066" w:rsidRPr="00B37066" w:rsidRDefault="00B37066" w:rsidP="00B37066">
      <w:pPr>
        <w:spacing w:after="375" w:line="328" w:lineRule="atLeast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Non-Verbal Learning Disability (NVD or NVLD), is a disorder which is usually characterized by a significant discrepancy between higher verbal skills and weaker motor, visual-spatial and social skills.</w:t>
      </w:r>
    </w:p>
    <w:p w14:paraId="192437EB" w14:textId="77777777" w:rsidR="00B37066" w:rsidRPr="00B37066" w:rsidRDefault="00B37066" w:rsidP="00B37066">
      <w:pPr>
        <w:spacing w:before="450" w:after="225" w:line="338" w:lineRule="atLeast"/>
        <w:outlineLvl w:val="2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Signs and Symptoms</w:t>
      </w:r>
    </w:p>
    <w:p w14:paraId="1D8202EC" w14:textId="77777777" w:rsidR="00B37066" w:rsidRPr="00B37066" w:rsidRDefault="00B37066" w:rsidP="00B37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Has trouble recognizing nonverbal cues such as facial expression or body language</w:t>
      </w:r>
    </w:p>
    <w:p w14:paraId="1FB6D554" w14:textId="77777777" w:rsidR="00B37066" w:rsidRPr="00B37066" w:rsidRDefault="00B37066" w:rsidP="00B37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Shows poor psycho-motor coordination; clumsy; seems to be constantly “getting in the way,” bumping into people and objects</w:t>
      </w:r>
    </w:p>
    <w:p w14:paraId="4422B6D5" w14:textId="77777777" w:rsidR="00B37066" w:rsidRPr="00B37066" w:rsidRDefault="00B37066" w:rsidP="00B37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Using fine motor skills</w:t>
      </w:r>
      <w:r>
        <w:rPr>
          <w:rFonts w:ascii="Times New Roman" w:eastAsia="Times New Roman" w:hAnsi="Times New Roman" w:cs="Times New Roman"/>
          <w:lang w:bidi="he-IL"/>
        </w:rPr>
        <w:t xml:space="preserve"> presents</w:t>
      </w:r>
      <w:r w:rsidRPr="00B37066">
        <w:rPr>
          <w:rFonts w:ascii="Times New Roman" w:eastAsia="Times New Roman" w:hAnsi="Times New Roman" w:cs="Times New Roman"/>
          <w:lang w:bidi="he-IL"/>
        </w:rPr>
        <w:t xml:space="preserve"> a challenge: tying shoes, writing, using scissors</w:t>
      </w:r>
    </w:p>
    <w:p w14:paraId="02CCCF84" w14:textId="77777777" w:rsidR="00B37066" w:rsidRPr="00B37066" w:rsidRDefault="00B37066" w:rsidP="00B37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Needs to verbally label everything that happens to comprehend circumstances, spatial orientation, directional concepts and coordination; often lost or tardy</w:t>
      </w:r>
    </w:p>
    <w:p w14:paraId="0641AF08" w14:textId="77777777" w:rsidR="00B37066" w:rsidRPr="00B37066" w:rsidRDefault="00B37066" w:rsidP="00B37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Has difficulty coping with changes in routing and transitions</w:t>
      </w:r>
    </w:p>
    <w:p w14:paraId="20E4829A" w14:textId="77777777" w:rsidR="00B37066" w:rsidRPr="00B37066" w:rsidRDefault="00B37066" w:rsidP="00B37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Has difficulty generalizing previously learned information</w:t>
      </w:r>
    </w:p>
    <w:p w14:paraId="79731D5B" w14:textId="77777777" w:rsidR="00B37066" w:rsidRPr="00B37066" w:rsidRDefault="00B37066" w:rsidP="00B37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Has difficulty following multi-step instructions</w:t>
      </w:r>
    </w:p>
    <w:p w14:paraId="503A31B1" w14:textId="77777777" w:rsidR="00B37066" w:rsidRPr="00B37066" w:rsidRDefault="00B37066" w:rsidP="00B37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Make very literal translations</w:t>
      </w:r>
    </w:p>
    <w:p w14:paraId="63913EAC" w14:textId="77777777" w:rsidR="00B37066" w:rsidRPr="00B37066" w:rsidRDefault="00B37066" w:rsidP="00B37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Asks too many questions, may be repetitive and inappropriately interrupt the flow of a lesson</w:t>
      </w:r>
    </w:p>
    <w:p w14:paraId="561E317D" w14:textId="77777777" w:rsidR="00B37066" w:rsidRPr="00B37066" w:rsidRDefault="00B37066" w:rsidP="00B37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Imparts the “illusion of competence” because of the student’s strong verbal skills</w:t>
      </w:r>
    </w:p>
    <w:p w14:paraId="5F5D5C8E" w14:textId="77777777" w:rsidR="00B37066" w:rsidRPr="00B37066" w:rsidRDefault="00B37066" w:rsidP="00B37066">
      <w:pPr>
        <w:spacing w:before="450" w:after="225" w:line="338" w:lineRule="atLeast"/>
        <w:outlineLvl w:val="2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Strategies</w:t>
      </w:r>
    </w:p>
    <w:p w14:paraId="1BB48CC1" w14:textId="77777777" w:rsidR="00B37066" w:rsidRPr="00B37066" w:rsidRDefault="00B37066" w:rsidP="00B370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Rehearse getting from place to place</w:t>
      </w:r>
    </w:p>
    <w:p w14:paraId="7888816E" w14:textId="77777777" w:rsidR="00B37066" w:rsidRPr="00B37066" w:rsidRDefault="00B37066" w:rsidP="00B370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Minimize transitions and give several verbal cues before transition</w:t>
      </w:r>
    </w:p>
    <w:p w14:paraId="27DA5771" w14:textId="77777777" w:rsidR="00B37066" w:rsidRPr="00B37066" w:rsidRDefault="00B37066" w:rsidP="00B370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Avoid assuming the student will automatically generalize instructions or concepts</w:t>
      </w:r>
    </w:p>
    <w:p w14:paraId="7E5954E7" w14:textId="77777777" w:rsidR="00B37066" w:rsidRPr="00B37066" w:rsidRDefault="00B37066" w:rsidP="00B370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Verbally point out similarities, differences and connections; number and present instructions in sequence; simplify and break down abstract concepts, explain metaphors, nuances and multiple meanings in reading material</w:t>
      </w:r>
    </w:p>
    <w:p w14:paraId="441B0D5D" w14:textId="77777777" w:rsidR="00B37066" w:rsidRPr="00B37066" w:rsidRDefault="00B37066" w:rsidP="00B370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Answer the student’s questions when possible, but let them know a specific number (three vs. a few) and that you can answer three more at recess, or after school</w:t>
      </w:r>
    </w:p>
    <w:p w14:paraId="5CDC94E8" w14:textId="77777777" w:rsidR="00B37066" w:rsidRPr="00B37066" w:rsidRDefault="00B37066" w:rsidP="00B370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Allow the child to abstain from participating in activities at signs of overload</w:t>
      </w:r>
    </w:p>
    <w:p w14:paraId="1549663F" w14:textId="77777777" w:rsidR="00B37066" w:rsidRPr="00B37066" w:rsidRDefault="00B37066" w:rsidP="00B370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Thoroughly prepare the child in advance for field trips, or other changes, regardless of how minimal</w:t>
      </w:r>
    </w:p>
    <w:p w14:paraId="3BE429D2" w14:textId="77777777" w:rsidR="00B37066" w:rsidRPr="00B37066" w:rsidRDefault="00B37066" w:rsidP="00B370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Implement a modified schedule or creative programming</w:t>
      </w:r>
    </w:p>
    <w:p w14:paraId="3B253A33" w14:textId="77777777" w:rsidR="00B37066" w:rsidRPr="00B37066" w:rsidRDefault="00B37066" w:rsidP="00B370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Never assume child understands something because he or she can “parrot back” what you’ve just said</w:t>
      </w:r>
    </w:p>
    <w:p w14:paraId="1E36995C" w14:textId="77777777" w:rsidR="00B37066" w:rsidRPr="00B37066" w:rsidRDefault="00B37066" w:rsidP="00B370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bidi="he-IL"/>
        </w:rPr>
      </w:pPr>
      <w:r w:rsidRPr="00B37066">
        <w:rPr>
          <w:rFonts w:ascii="Times New Roman" w:eastAsia="Times New Roman" w:hAnsi="Times New Roman" w:cs="Times New Roman"/>
          <w:lang w:bidi="he-IL"/>
        </w:rPr>
        <w:t>Offer added verbal explanations when the child seems lost or registers confusion</w:t>
      </w:r>
    </w:p>
    <w:p w14:paraId="2FA6284D" w14:textId="77777777" w:rsidR="005B47E2" w:rsidRDefault="00B37066" w:rsidP="00B37066">
      <w:pPr>
        <w:spacing w:after="375" w:line="328" w:lineRule="atLeast"/>
      </w:pPr>
      <w:r w:rsidRPr="00B37066">
        <w:rPr>
          <w:rFonts w:ascii="Times New Roman" w:eastAsia="Times New Roman" w:hAnsi="Times New Roman" w:cs="Times New Roman"/>
          <w:i/>
          <w:iCs/>
          <w:lang w:bidi="he-IL"/>
        </w:rPr>
        <w:t>Excerpted from the LDA of California and UC Davis M.I.N.D. Institute “Q.U.I.L.T.S.” Calendar 2001-2002</w:t>
      </w:r>
    </w:p>
    <w:sectPr w:rsidR="005B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B28"/>
    <w:multiLevelType w:val="multilevel"/>
    <w:tmpl w:val="E75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B633D"/>
    <w:multiLevelType w:val="multilevel"/>
    <w:tmpl w:val="AF9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66"/>
    <w:rsid w:val="002D36DC"/>
    <w:rsid w:val="005B47E2"/>
    <w:rsid w:val="00B3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15C4"/>
  <w15:chartTrackingRefBased/>
  <w15:docId w15:val="{4438C9E3-1627-4E50-B676-121CA90A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Crowley</dc:creator>
  <cp:keywords/>
  <dc:description/>
  <cp:lastModifiedBy>Sierra Richmond</cp:lastModifiedBy>
  <cp:revision>2</cp:revision>
  <dcterms:created xsi:type="dcterms:W3CDTF">2018-10-31T01:23:00Z</dcterms:created>
  <dcterms:modified xsi:type="dcterms:W3CDTF">2018-10-31T01:23:00Z</dcterms:modified>
</cp:coreProperties>
</file>